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8D2" w:rsidRPr="00F54119" w:rsidRDefault="009E652E" w:rsidP="002F18D2">
      <w:pPr>
        <w:jc w:val="center"/>
        <w:rPr>
          <w:b/>
          <w:sz w:val="16"/>
          <w:szCs w:val="16"/>
          <w:u w:val="single"/>
        </w:rPr>
      </w:pPr>
      <w:bookmarkStart w:id="0" w:name="_GoBack"/>
      <w:bookmarkEnd w:id="0"/>
      <w:r w:rsidRPr="00F54119">
        <w:rPr>
          <w:b/>
          <w:sz w:val="16"/>
          <w:szCs w:val="16"/>
          <w:u w:val="single"/>
        </w:rPr>
        <w:t xml:space="preserve">YALI AIR - </w:t>
      </w:r>
      <w:r w:rsidR="002F18D2" w:rsidRPr="00F54119">
        <w:rPr>
          <w:b/>
          <w:sz w:val="16"/>
          <w:szCs w:val="16"/>
          <w:u w:val="single"/>
        </w:rPr>
        <w:t>CONDITIONS GENERALES DE LOCATION</w:t>
      </w:r>
    </w:p>
    <w:p w:rsidR="00DB1156" w:rsidRPr="00F54119" w:rsidRDefault="00DB1156" w:rsidP="00DB1156">
      <w:pPr>
        <w:rPr>
          <w:b/>
          <w:sz w:val="16"/>
          <w:szCs w:val="16"/>
        </w:rPr>
      </w:pPr>
    </w:p>
    <w:p w:rsidR="00DB1156" w:rsidRPr="00F54119" w:rsidRDefault="00DB1156" w:rsidP="002F18D2">
      <w:pPr>
        <w:rPr>
          <w:b/>
          <w:sz w:val="18"/>
          <w:szCs w:val="16"/>
          <w:u w:val="single"/>
        </w:rPr>
      </w:pPr>
      <w:r w:rsidRPr="00F54119">
        <w:rPr>
          <w:b/>
          <w:sz w:val="18"/>
          <w:szCs w:val="16"/>
          <w:u w:val="single"/>
        </w:rPr>
        <w:t xml:space="preserve">Article 1 : </w:t>
      </w:r>
    </w:p>
    <w:p w:rsidR="00DB1156" w:rsidRPr="00F54119" w:rsidRDefault="00DB1156" w:rsidP="00DB1156">
      <w:pPr>
        <w:autoSpaceDE w:val="0"/>
        <w:autoSpaceDN w:val="0"/>
        <w:adjustRightInd w:val="0"/>
        <w:spacing w:after="0" w:line="240" w:lineRule="auto"/>
        <w:rPr>
          <w:sz w:val="16"/>
          <w:szCs w:val="16"/>
        </w:rPr>
      </w:pPr>
      <w:r w:rsidRPr="00F54119">
        <w:rPr>
          <w:sz w:val="16"/>
          <w:szCs w:val="16"/>
        </w:rPr>
        <w:t xml:space="preserve">Afin que la commande soit effective après la réception par écrit de l’accord du locataire, un acompte de 30% sera versé endéans </w:t>
      </w:r>
      <w:r w:rsidR="002127C2">
        <w:rPr>
          <w:sz w:val="16"/>
          <w:szCs w:val="16"/>
        </w:rPr>
        <w:t>5</w:t>
      </w:r>
      <w:r w:rsidRPr="00F54119">
        <w:rPr>
          <w:sz w:val="16"/>
          <w:szCs w:val="16"/>
        </w:rPr>
        <w:t xml:space="preserve"> jours calendriers de la date du bon de commande. Après ce délai, la commande sera annulée sans préavis ni indemnité de Yali AIR.</w:t>
      </w:r>
    </w:p>
    <w:p w:rsidR="00DB1156" w:rsidRPr="00F54119" w:rsidRDefault="00DB1156" w:rsidP="00DB1156">
      <w:pPr>
        <w:autoSpaceDE w:val="0"/>
        <w:autoSpaceDN w:val="0"/>
        <w:adjustRightInd w:val="0"/>
        <w:spacing w:after="0" w:line="240" w:lineRule="auto"/>
        <w:rPr>
          <w:sz w:val="16"/>
          <w:szCs w:val="16"/>
        </w:rPr>
      </w:pPr>
      <w:r w:rsidRPr="00F54119">
        <w:rPr>
          <w:sz w:val="16"/>
          <w:szCs w:val="16"/>
        </w:rPr>
        <w:t xml:space="preserve">Le solde sera payé 3 jours </w:t>
      </w:r>
      <w:r w:rsidR="002127C2">
        <w:rPr>
          <w:sz w:val="16"/>
          <w:szCs w:val="16"/>
        </w:rPr>
        <w:t>calendriers</w:t>
      </w:r>
      <w:r w:rsidRPr="00F54119">
        <w:rPr>
          <w:sz w:val="16"/>
          <w:szCs w:val="16"/>
        </w:rPr>
        <w:t xml:space="preserve"> avant la livraison ou à l’enlèvement. </w:t>
      </w:r>
      <w:r w:rsidR="002127C2">
        <w:rPr>
          <w:sz w:val="16"/>
          <w:szCs w:val="16"/>
        </w:rPr>
        <w:t>S</w:t>
      </w:r>
      <w:r w:rsidRPr="00F54119">
        <w:rPr>
          <w:sz w:val="16"/>
          <w:szCs w:val="16"/>
        </w:rPr>
        <w:t>i le paiement du solde n’a pas été reçu, la livraison n’aura pas lieu mais entrainera le paiement complet de la commande.</w:t>
      </w:r>
    </w:p>
    <w:p w:rsidR="00DB1156" w:rsidRPr="00F54119" w:rsidRDefault="00DB1156" w:rsidP="00DB1156">
      <w:pPr>
        <w:autoSpaceDE w:val="0"/>
        <w:autoSpaceDN w:val="0"/>
        <w:adjustRightInd w:val="0"/>
        <w:spacing w:after="0" w:line="240" w:lineRule="auto"/>
        <w:rPr>
          <w:sz w:val="16"/>
          <w:szCs w:val="16"/>
        </w:rPr>
      </w:pPr>
      <w:r w:rsidRPr="00F54119">
        <w:rPr>
          <w:sz w:val="16"/>
          <w:szCs w:val="16"/>
        </w:rPr>
        <w:t>Pour toute demande d’annulation survenant endéans les :</w:t>
      </w:r>
    </w:p>
    <w:p w:rsidR="00DB1156" w:rsidRPr="00F54119" w:rsidRDefault="00DB1156" w:rsidP="00DB1156">
      <w:pPr>
        <w:pStyle w:val="Paragraphedeliste"/>
        <w:numPr>
          <w:ilvl w:val="0"/>
          <w:numId w:val="1"/>
        </w:numPr>
        <w:autoSpaceDE w:val="0"/>
        <w:autoSpaceDN w:val="0"/>
        <w:adjustRightInd w:val="0"/>
        <w:spacing w:after="0" w:line="240" w:lineRule="auto"/>
        <w:rPr>
          <w:sz w:val="16"/>
          <w:szCs w:val="16"/>
        </w:rPr>
      </w:pPr>
      <w:r w:rsidRPr="00F54119">
        <w:rPr>
          <w:sz w:val="16"/>
          <w:szCs w:val="16"/>
        </w:rPr>
        <w:t>10 jours, une indemnité de 30% du montant HTVA de la commande sera facturée</w:t>
      </w:r>
    </w:p>
    <w:p w:rsidR="00DB1156" w:rsidRPr="00F54119" w:rsidRDefault="00DB1156" w:rsidP="00DB1156">
      <w:pPr>
        <w:pStyle w:val="Paragraphedeliste"/>
        <w:numPr>
          <w:ilvl w:val="0"/>
          <w:numId w:val="1"/>
        </w:numPr>
        <w:autoSpaceDE w:val="0"/>
        <w:autoSpaceDN w:val="0"/>
        <w:adjustRightInd w:val="0"/>
        <w:spacing w:after="0" w:line="240" w:lineRule="auto"/>
        <w:rPr>
          <w:sz w:val="16"/>
          <w:szCs w:val="16"/>
        </w:rPr>
      </w:pPr>
      <w:r w:rsidRPr="00F54119">
        <w:rPr>
          <w:sz w:val="16"/>
          <w:szCs w:val="16"/>
        </w:rPr>
        <w:t>5 jours, une indemnité de 50% du montant HTVA de la commande sera facturée</w:t>
      </w:r>
    </w:p>
    <w:p w:rsidR="00F54119" w:rsidRPr="00F54119" w:rsidRDefault="00DB1156" w:rsidP="00F54119">
      <w:pPr>
        <w:pStyle w:val="Paragraphedeliste"/>
        <w:numPr>
          <w:ilvl w:val="0"/>
          <w:numId w:val="1"/>
        </w:numPr>
        <w:autoSpaceDE w:val="0"/>
        <w:autoSpaceDN w:val="0"/>
        <w:adjustRightInd w:val="0"/>
        <w:spacing w:after="0" w:line="240" w:lineRule="auto"/>
        <w:rPr>
          <w:rFonts w:ascii="Calibri" w:hAnsi="Calibri" w:cs="Calibri"/>
          <w:sz w:val="16"/>
          <w:szCs w:val="16"/>
        </w:rPr>
      </w:pPr>
      <w:r w:rsidRPr="00F54119">
        <w:rPr>
          <w:sz w:val="16"/>
          <w:szCs w:val="16"/>
        </w:rPr>
        <w:t>2 jours, une indemnité de 90 % du montant HTVA de la commande sera facturée</w:t>
      </w:r>
    </w:p>
    <w:p w:rsidR="00F54119" w:rsidRPr="00F54119" w:rsidRDefault="00F54119" w:rsidP="00F54119">
      <w:pPr>
        <w:autoSpaceDE w:val="0"/>
        <w:autoSpaceDN w:val="0"/>
        <w:adjustRightInd w:val="0"/>
        <w:spacing w:after="0" w:line="240" w:lineRule="auto"/>
        <w:rPr>
          <w:rFonts w:ascii="Calibri" w:hAnsi="Calibri" w:cs="Calibri"/>
          <w:sz w:val="16"/>
          <w:szCs w:val="16"/>
        </w:rPr>
      </w:pPr>
    </w:p>
    <w:p w:rsidR="002F18D2" w:rsidRPr="00F54119" w:rsidRDefault="00DB1156" w:rsidP="00F54119">
      <w:pPr>
        <w:rPr>
          <w:b/>
          <w:sz w:val="18"/>
          <w:szCs w:val="16"/>
          <w:u w:val="single"/>
        </w:rPr>
      </w:pPr>
      <w:r w:rsidRPr="00F54119">
        <w:rPr>
          <w:b/>
          <w:sz w:val="18"/>
          <w:szCs w:val="16"/>
          <w:u w:val="single"/>
        </w:rPr>
        <w:t xml:space="preserve">Article 2 </w:t>
      </w:r>
      <w:r w:rsidR="002F18D2" w:rsidRPr="00F54119">
        <w:rPr>
          <w:b/>
          <w:sz w:val="18"/>
          <w:szCs w:val="16"/>
          <w:u w:val="single"/>
        </w:rPr>
        <w:t xml:space="preserve">: </w:t>
      </w:r>
    </w:p>
    <w:p w:rsidR="002F18D2" w:rsidRPr="00F54119" w:rsidRDefault="0010062A" w:rsidP="002F18D2">
      <w:pPr>
        <w:jc w:val="both"/>
        <w:rPr>
          <w:sz w:val="16"/>
          <w:szCs w:val="16"/>
        </w:rPr>
      </w:pPr>
      <w:r w:rsidRPr="00F54119">
        <w:rPr>
          <w:sz w:val="16"/>
          <w:szCs w:val="16"/>
        </w:rPr>
        <w:t>Yali AIR sprl</w:t>
      </w:r>
      <w:r w:rsidR="002F18D2" w:rsidRPr="00F54119">
        <w:rPr>
          <w:sz w:val="16"/>
          <w:szCs w:val="16"/>
        </w:rPr>
        <w:t xml:space="preserve"> </w:t>
      </w:r>
      <w:r w:rsidR="009E652E" w:rsidRPr="00F54119">
        <w:rPr>
          <w:sz w:val="16"/>
          <w:szCs w:val="16"/>
        </w:rPr>
        <w:t>s’engage</w:t>
      </w:r>
      <w:r w:rsidR="002F18D2" w:rsidRPr="00F54119">
        <w:rPr>
          <w:sz w:val="16"/>
          <w:szCs w:val="16"/>
        </w:rPr>
        <w:t xml:space="preserve"> à mettre à votre disposition un matériel récent, propre, dans un bon état de fonctionnement et en temps convenu. </w:t>
      </w:r>
      <w:r w:rsidRPr="00F54119">
        <w:rPr>
          <w:sz w:val="16"/>
          <w:szCs w:val="16"/>
        </w:rPr>
        <w:t>De son côté, le locataire est dans l’obligation de</w:t>
      </w:r>
      <w:r w:rsidR="002F18D2" w:rsidRPr="00F54119">
        <w:rPr>
          <w:sz w:val="16"/>
          <w:szCs w:val="16"/>
        </w:rPr>
        <w:t xml:space="preserve"> restituer </w:t>
      </w:r>
      <w:r w:rsidRPr="00F54119">
        <w:rPr>
          <w:sz w:val="16"/>
          <w:szCs w:val="16"/>
        </w:rPr>
        <w:t>l’ensemble du matériel loué</w:t>
      </w:r>
      <w:r w:rsidR="002F18D2" w:rsidRPr="00F54119">
        <w:rPr>
          <w:sz w:val="16"/>
          <w:szCs w:val="16"/>
        </w:rPr>
        <w:t>, dans</w:t>
      </w:r>
      <w:r w:rsidR="004A0120" w:rsidRPr="00F54119">
        <w:rPr>
          <w:sz w:val="16"/>
          <w:szCs w:val="16"/>
        </w:rPr>
        <w:t xml:space="preserve"> un état propre et sans défaut.</w:t>
      </w:r>
    </w:p>
    <w:p w:rsidR="00315ADB" w:rsidRDefault="00315ADB" w:rsidP="00315ADB">
      <w:pPr>
        <w:autoSpaceDE w:val="0"/>
        <w:autoSpaceDN w:val="0"/>
        <w:adjustRightInd w:val="0"/>
        <w:spacing w:after="0" w:line="240" w:lineRule="auto"/>
        <w:rPr>
          <w:rFonts w:ascii="Calibri" w:hAnsi="Calibri" w:cs="Calibri"/>
          <w:sz w:val="16"/>
          <w:szCs w:val="16"/>
        </w:rPr>
      </w:pPr>
      <w:r w:rsidRPr="00F54119">
        <w:rPr>
          <w:rFonts w:ascii="Calibri" w:hAnsi="Calibri" w:cs="Calibri"/>
          <w:sz w:val="16"/>
          <w:szCs w:val="16"/>
        </w:rPr>
        <w:t xml:space="preserve">L’état du matériel sera vérifié à la réception ainsi qu’à la </w:t>
      </w:r>
      <w:r>
        <w:rPr>
          <w:rFonts w:ascii="Calibri" w:hAnsi="Calibri" w:cs="Calibri"/>
          <w:sz w:val="16"/>
          <w:szCs w:val="16"/>
        </w:rPr>
        <w:t xml:space="preserve">reprise du matériel. Toutes les contestations éventuelles </w:t>
      </w:r>
      <w:r w:rsidRPr="00F54119">
        <w:rPr>
          <w:rFonts w:ascii="Calibri" w:hAnsi="Calibri" w:cs="Calibri"/>
          <w:sz w:val="16"/>
          <w:szCs w:val="16"/>
        </w:rPr>
        <w:t>devront être</w:t>
      </w:r>
      <w:r>
        <w:rPr>
          <w:rFonts w:ascii="Calibri" w:hAnsi="Calibri" w:cs="Calibri"/>
          <w:sz w:val="16"/>
          <w:szCs w:val="16"/>
        </w:rPr>
        <w:t xml:space="preserve"> </w:t>
      </w:r>
      <w:r w:rsidRPr="00F54119">
        <w:rPr>
          <w:rFonts w:ascii="Calibri" w:hAnsi="Calibri" w:cs="Calibri"/>
          <w:sz w:val="16"/>
          <w:szCs w:val="16"/>
        </w:rPr>
        <w:t xml:space="preserve"> stipulées par écrit et signées sur le bon de commande. Aucun recours ne pourra avoir lieu, si aucune contestation du locataire n’</w:t>
      </w:r>
      <w:r>
        <w:rPr>
          <w:rFonts w:ascii="Calibri" w:hAnsi="Calibri" w:cs="Calibri"/>
          <w:sz w:val="16"/>
          <w:szCs w:val="16"/>
        </w:rPr>
        <w:t>est spécifiée et les frais s</w:t>
      </w:r>
      <w:r w:rsidRPr="00F54119">
        <w:rPr>
          <w:rFonts w:ascii="Calibri" w:hAnsi="Calibri" w:cs="Calibri"/>
          <w:sz w:val="16"/>
          <w:szCs w:val="16"/>
        </w:rPr>
        <w:t>eront dus en cas de litige.</w:t>
      </w:r>
    </w:p>
    <w:p w:rsidR="002127C2" w:rsidRDefault="002127C2" w:rsidP="00315ADB">
      <w:pPr>
        <w:autoSpaceDE w:val="0"/>
        <w:autoSpaceDN w:val="0"/>
        <w:adjustRightInd w:val="0"/>
        <w:spacing w:after="0" w:line="240" w:lineRule="auto"/>
        <w:rPr>
          <w:rFonts w:ascii="Calibri" w:hAnsi="Calibri" w:cs="Calibri"/>
          <w:sz w:val="16"/>
          <w:szCs w:val="16"/>
        </w:rPr>
      </w:pPr>
    </w:p>
    <w:p w:rsidR="00315ADB" w:rsidRDefault="00315ADB" w:rsidP="00D02261">
      <w:pPr>
        <w:autoSpaceDE w:val="0"/>
        <w:autoSpaceDN w:val="0"/>
        <w:adjustRightInd w:val="0"/>
        <w:spacing w:after="0" w:line="240" w:lineRule="auto"/>
        <w:rPr>
          <w:rFonts w:ascii="Calibri" w:hAnsi="Calibri" w:cs="Calibri"/>
          <w:sz w:val="16"/>
          <w:szCs w:val="16"/>
        </w:rPr>
      </w:pPr>
      <w:r w:rsidRPr="00F54119">
        <w:rPr>
          <w:rFonts w:ascii="Calibri" w:hAnsi="Calibri" w:cs="Calibri"/>
          <w:sz w:val="16"/>
          <w:szCs w:val="16"/>
        </w:rPr>
        <w:t>Spécialement en cas de déchirure de la bâche, du fait du locataire ou d’un acte de vandalisme ou autre, si la structure doit être démontée pour éviter l’aggravation des dégâts, le locataire n’aura droit à aucune indemnité, même si la manifestation ne peut avoir lieu. Les frais de location seront dus intégralement et augmentés des frais de réparation ou du remplacement du matériel mis à disposition et d’une indemnité égale à ces derniers frais :</w:t>
      </w:r>
      <w:r w:rsidR="00D02261">
        <w:rPr>
          <w:rFonts w:ascii="Calibri" w:hAnsi="Calibri" w:cs="Calibri"/>
          <w:sz w:val="16"/>
          <w:szCs w:val="16"/>
        </w:rPr>
        <w:t xml:space="preserve"> </w:t>
      </w:r>
      <w:r w:rsidRPr="00F54119">
        <w:rPr>
          <w:rFonts w:ascii="Calibri" w:hAnsi="Calibri" w:cs="Calibri"/>
          <w:sz w:val="16"/>
          <w:szCs w:val="16"/>
        </w:rPr>
        <w:t>Yali AIR est seul qualifié pour apprécier l’ampleur des dégâts et prévoir leurs conséquences éventuelles.</w:t>
      </w:r>
    </w:p>
    <w:p w:rsidR="00D02261" w:rsidRPr="00F54119" w:rsidRDefault="00D02261" w:rsidP="00D02261">
      <w:pPr>
        <w:autoSpaceDE w:val="0"/>
        <w:autoSpaceDN w:val="0"/>
        <w:adjustRightInd w:val="0"/>
        <w:spacing w:after="0" w:line="240" w:lineRule="auto"/>
        <w:rPr>
          <w:sz w:val="16"/>
          <w:szCs w:val="16"/>
        </w:rPr>
      </w:pPr>
    </w:p>
    <w:p w:rsidR="00D02261" w:rsidRPr="00F54119" w:rsidRDefault="00D02261" w:rsidP="00D02261">
      <w:pPr>
        <w:rPr>
          <w:sz w:val="16"/>
          <w:szCs w:val="16"/>
        </w:rPr>
      </w:pPr>
      <w:r w:rsidRPr="00F54119">
        <w:rPr>
          <w:sz w:val="16"/>
          <w:szCs w:val="16"/>
        </w:rPr>
        <w:t>Il est également interdit de grimper ou de se pencher aux parois des structures gonflable ou d'y accéder  avec de la nourriture ou des boissons. De plus, les animaux ne sont pas admis dans l’enceinte des structures.</w:t>
      </w:r>
    </w:p>
    <w:p w:rsidR="002F18D2" w:rsidRPr="00F54119" w:rsidRDefault="00D203EC" w:rsidP="00F54119">
      <w:pPr>
        <w:autoSpaceDE w:val="0"/>
        <w:autoSpaceDN w:val="0"/>
        <w:adjustRightInd w:val="0"/>
        <w:spacing w:after="0" w:line="240" w:lineRule="auto"/>
        <w:rPr>
          <w:rFonts w:ascii="Calibri" w:hAnsi="Calibri" w:cs="Calibri"/>
          <w:sz w:val="16"/>
          <w:szCs w:val="16"/>
        </w:rPr>
      </w:pPr>
      <w:r w:rsidRPr="00F54119">
        <w:rPr>
          <w:sz w:val="16"/>
          <w:szCs w:val="16"/>
        </w:rPr>
        <w:t>Seule la société Yali AIR est autorisée à procéder au montage</w:t>
      </w:r>
      <w:r w:rsidR="000D6600">
        <w:rPr>
          <w:sz w:val="16"/>
          <w:szCs w:val="16"/>
        </w:rPr>
        <w:t xml:space="preserve"> et le démontage des structures.</w:t>
      </w:r>
    </w:p>
    <w:p w:rsidR="002127C2" w:rsidRDefault="002127C2" w:rsidP="002127C2">
      <w:pPr>
        <w:autoSpaceDE w:val="0"/>
        <w:autoSpaceDN w:val="0"/>
        <w:adjustRightInd w:val="0"/>
        <w:spacing w:after="0" w:line="240" w:lineRule="auto"/>
        <w:rPr>
          <w:rFonts w:ascii="Calibri" w:hAnsi="Calibri" w:cs="Calibri"/>
          <w:sz w:val="16"/>
          <w:szCs w:val="16"/>
        </w:rPr>
      </w:pPr>
    </w:p>
    <w:p w:rsidR="002127C2" w:rsidRPr="002127C2" w:rsidRDefault="002127C2" w:rsidP="002127C2">
      <w:pPr>
        <w:autoSpaceDE w:val="0"/>
        <w:autoSpaceDN w:val="0"/>
        <w:adjustRightInd w:val="0"/>
        <w:spacing w:after="0" w:line="240" w:lineRule="auto"/>
        <w:rPr>
          <w:rFonts w:ascii="Calibri" w:hAnsi="Calibri" w:cs="Calibri"/>
          <w:sz w:val="16"/>
          <w:szCs w:val="16"/>
        </w:rPr>
      </w:pPr>
      <w:r w:rsidRPr="00F54119">
        <w:rPr>
          <w:rFonts w:ascii="Calibri" w:hAnsi="Calibri" w:cs="Calibri"/>
          <w:sz w:val="16"/>
          <w:szCs w:val="16"/>
        </w:rPr>
        <w:t xml:space="preserve">En cas de matériel manquant, dégradations ou dégâts au matériel, tous les frais nécessaires à la remise en état seront facturés au locataire </w:t>
      </w:r>
      <w:r w:rsidRPr="00F54119">
        <w:rPr>
          <w:sz w:val="16"/>
          <w:szCs w:val="16"/>
        </w:rPr>
        <w:t xml:space="preserve">au prix </w:t>
      </w:r>
      <w:r>
        <w:rPr>
          <w:sz w:val="16"/>
          <w:szCs w:val="16"/>
        </w:rPr>
        <w:t xml:space="preserve">TVAC </w:t>
      </w:r>
      <w:r w:rsidRPr="00F54119">
        <w:rPr>
          <w:sz w:val="16"/>
          <w:szCs w:val="16"/>
        </w:rPr>
        <w:t xml:space="preserve">catalogue </w:t>
      </w:r>
      <w:r>
        <w:rPr>
          <w:sz w:val="16"/>
          <w:szCs w:val="16"/>
        </w:rPr>
        <w:t>à la date de la location.</w:t>
      </w:r>
    </w:p>
    <w:p w:rsidR="002F18D2" w:rsidRPr="00F54119" w:rsidRDefault="002F18D2" w:rsidP="00F54119">
      <w:pPr>
        <w:autoSpaceDE w:val="0"/>
        <w:autoSpaceDN w:val="0"/>
        <w:adjustRightInd w:val="0"/>
        <w:spacing w:after="0" w:line="240" w:lineRule="auto"/>
        <w:rPr>
          <w:rFonts w:ascii="Calibri" w:hAnsi="Calibri" w:cs="Calibri"/>
          <w:sz w:val="16"/>
          <w:szCs w:val="16"/>
        </w:rPr>
      </w:pPr>
    </w:p>
    <w:p w:rsidR="002F18D2" w:rsidRPr="00F54119" w:rsidRDefault="002F18D2" w:rsidP="002F18D2">
      <w:pPr>
        <w:rPr>
          <w:b/>
          <w:sz w:val="18"/>
          <w:szCs w:val="16"/>
          <w:u w:val="single"/>
        </w:rPr>
      </w:pPr>
      <w:r w:rsidRPr="00F54119">
        <w:rPr>
          <w:b/>
          <w:sz w:val="18"/>
          <w:szCs w:val="16"/>
          <w:u w:val="single"/>
        </w:rPr>
        <w:t xml:space="preserve">Article </w:t>
      </w:r>
      <w:r w:rsidR="00DB1156" w:rsidRPr="00F54119">
        <w:rPr>
          <w:b/>
          <w:sz w:val="18"/>
          <w:szCs w:val="16"/>
          <w:u w:val="single"/>
        </w:rPr>
        <w:t>3</w:t>
      </w:r>
      <w:r w:rsidRPr="00F54119">
        <w:rPr>
          <w:b/>
          <w:sz w:val="18"/>
          <w:szCs w:val="16"/>
          <w:u w:val="single"/>
        </w:rPr>
        <w:t xml:space="preserve"> : </w:t>
      </w:r>
    </w:p>
    <w:p w:rsidR="000D6600" w:rsidRDefault="000D6600" w:rsidP="000D6600">
      <w:pPr>
        <w:autoSpaceDE w:val="0"/>
        <w:autoSpaceDN w:val="0"/>
        <w:adjustRightInd w:val="0"/>
        <w:spacing w:after="0" w:line="240" w:lineRule="auto"/>
        <w:rPr>
          <w:sz w:val="16"/>
          <w:szCs w:val="16"/>
        </w:rPr>
      </w:pPr>
      <w:r w:rsidRPr="00F54119">
        <w:rPr>
          <w:sz w:val="16"/>
          <w:szCs w:val="16"/>
        </w:rPr>
        <w:t xml:space="preserve">Le matériel loué reste à tout moment la propriété de  la société Yali AIR sprl. Cela n’empêche pas le locataire d’être responsable du matériel mis à sa disposition et de </w:t>
      </w:r>
      <w:r w:rsidR="00B20B08">
        <w:rPr>
          <w:sz w:val="16"/>
          <w:szCs w:val="16"/>
        </w:rPr>
        <w:t>l</w:t>
      </w:r>
      <w:r w:rsidRPr="00F54119">
        <w:rPr>
          <w:sz w:val="16"/>
          <w:szCs w:val="16"/>
        </w:rPr>
        <w:t>e gérer en bon près de famille.</w:t>
      </w:r>
    </w:p>
    <w:p w:rsidR="000D6600" w:rsidRDefault="000D6600" w:rsidP="000D6600">
      <w:pPr>
        <w:autoSpaceDE w:val="0"/>
        <w:autoSpaceDN w:val="0"/>
        <w:adjustRightInd w:val="0"/>
        <w:spacing w:after="0" w:line="240" w:lineRule="auto"/>
        <w:rPr>
          <w:sz w:val="16"/>
          <w:szCs w:val="16"/>
        </w:rPr>
      </w:pPr>
    </w:p>
    <w:p w:rsidR="002F18D2" w:rsidRPr="00F54119" w:rsidRDefault="002F18D2" w:rsidP="002F18D2">
      <w:pPr>
        <w:rPr>
          <w:sz w:val="16"/>
          <w:szCs w:val="16"/>
        </w:rPr>
      </w:pPr>
      <w:r w:rsidRPr="00F54119">
        <w:rPr>
          <w:sz w:val="16"/>
          <w:szCs w:val="16"/>
        </w:rPr>
        <w:t>Le</w:t>
      </w:r>
      <w:r w:rsidR="00D203EC" w:rsidRPr="00F54119">
        <w:rPr>
          <w:sz w:val="16"/>
          <w:szCs w:val="16"/>
        </w:rPr>
        <w:t xml:space="preserve"> locataire</w:t>
      </w:r>
      <w:r w:rsidRPr="00F54119">
        <w:rPr>
          <w:sz w:val="16"/>
          <w:szCs w:val="16"/>
        </w:rPr>
        <w:t xml:space="preserve"> </w:t>
      </w:r>
      <w:r w:rsidR="00D203EC" w:rsidRPr="00F54119">
        <w:rPr>
          <w:sz w:val="16"/>
          <w:szCs w:val="16"/>
        </w:rPr>
        <w:t>apportera un soin particulier au matériel</w:t>
      </w:r>
      <w:r w:rsidRPr="00F54119">
        <w:rPr>
          <w:sz w:val="16"/>
          <w:szCs w:val="16"/>
        </w:rPr>
        <w:t xml:space="preserve"> mis à disposition. Il est </w:t>
      </w:r>
      <w:r w:rsidR="00D203EC" w:rsidRPr="00F54119">
        <w:rPr>
          <w:sz w:val="16"/>
          <w:szCs w:val="16"/>
        </w:rPr>
        <w:t xml:space="preserve">seul </w:t>
      </w:r>
      <w:r w:rsidRPr="00F54119">
        <w:rPr>
          <w:sz w:val="16"/>
          <w:szCs w:val="16"/>
        </w:rPr>
        <w:t xml:space="preserve">responsable </w:t>
      </w:r>
      <w:r w:rsidR="00D203EC" w:rsidRPr="00F54119">
        <w:rPr>
          <w:sz w:val="16"/>
          <w:szCs w:val="16"/>
        </w:rPr>
        <w:t>d</w:t>
      </w:r>
      <w:r w:rsidRPr="00F54119">
        <w:rPr>
          <w:sz w:val="16"/>
          <w:szCs w:val="16"/>
        </w:rPr>
        <w:t xml:space="preserve">es dégâts éventuels </w:t>
      </w:r>
      <w:r w:rsidR="00D203EC" w:rsidRPr="00F54119">
        <w:rPr>
          <w:sz w:val="16"/>
          <w:szCs w:val="16"/>
        </w:rPr>
        <w:t xml:space="preserve">causé aux structures </w:t>
      </w:r>
      <w:r w:rsidR="00904522" w:rsidRPr="00F54119">
        <w:rPr>
          <w:sz w:val="16"/>
          <w:szCs w:val="16"/>
        </w:rPr>
        <w:t>lors de la durée de location</w:t>
      </w:r>
      <w:r w:rsidR="00D203EC" w:rsidRPr="00F54119">
        <w:rPr>
          <w:sz w:val="16"/>
          <w:szCs w:val="16"/>
        </w:rPr>
        <w:t>.</w:t>
      </w:r>
      <w:r w:rsidR="00904522" w:rsidRPr="00F54119">
        <w:rPr>
          <w:sz w:val="16"/>
          <w:szCs w:val="16"/>
        </w:rPr>
        <w:t xml:space="preserve"> Il est responsable pour les dommages matériels et physiques causés directement ou indirectement par le matériel mis à disposition par location quel que soit la cause du dommage.</w:t>
      </w:r>
      <w:r w:rsidR="000637FD">
        <w:rPr>
          <w:sz w:val="16"/>
          <w:szCs w:val="16"/>
        </w:rPr>
        <w:t xml:space="preserve"> </w:t>
      </w:r>
      <w:r w:rsidR="00D203EC" w:rsidRPr="00F54119">
        <w:rPr>
          <w:sz w:val="16"/>
          <w:szCs w:val="16"/>
        </w:rPr>
        <w:t xml:space="preserve">Yali AIR </w:t>
      </w:r>
      <w:r w:rsidRPr="00F54119">
        <w:rPr>
          <w:sz w:val="16"/>
          <w:szCs w:val="16"/>
        </w:rPr>
        <w:t xml:space="preserve">ne peut en aucun cas être tenu responsable pour des accidents lors de </w:t>
      </w:r>
      <w:r w:rsidR="00A13CE4" w:rsidRPr="00F54119">
        <w:rPr>
          <w:sz w:val="16"/>
          <w:szCs w:val="16"/>
        </w:rPr>
        <w:t>l'utilisation du matériel loué.</w:t>
      </w:r>
      <w:r w:rsidR="000D6600">
        <w:rPr>
          <w:sz w:val="16"/>
          <w:szCs w:val="16"/>
        </w:rPr>
        <w:t xml:space="preserve"> </w:t>
      </w:r>
    </w:p>
    <w:p w:rsidR="002F18D2" w:rsidRPr="00F54119" w:rsidRDefault="008814E6" w:rsidP="002F18D2">
      <w:pPr>
        <w:rPr>
          <w:sz w:val="16"/>
          <w:szCs w:val="16"/>
        </w:rPr>
      </w:pPr>
      <w:r w:rsidRPr="00F54119">
        <w:rPr>
          <w:sz w:val="16"/>
          <w:szCs w:val="16"/>
        </w:rPr>
        <w:t xml:space="preserve">Le locataire </w:t>
      </w:r>
      <w:r w:rsidR="002F18D2" w:rsidRPr="00F54119">
        <w:rPr>
          <w:sz w:val="16"/>
          <w:szCs w:val="16"/>
        </w:rPr>
        <w:t xml:space="preserve">est tenu à sa responsabilité civile de faire assurer le matériel loué durant les activités de propre organisation auprès d'une compagnie d'assurance. Cette assurance devra couvrir les dégâts matériels et physiques à partir de la livraison du matériel jusqu'à la reprise. L'assurance devra faire l'objet d'une renonciation vis-à-vis </w:t>
      </w:r>
      <w:r w:rsidR="00904522" w:rsidRPr="00F54119">
        <w:rPr>
          <w:sz w:val="16"/>
          <w:szCs w:val="16"/>
        </w:rPr>
        <w:t>de Yali AIR</w:t>
      </w:r>
      <w:r w:rsidR="00A13CE4" w:rsidRPr="00F54119">
        <w:rPr>
          <w:sz w:val="16"/>
          <w:szCs w:val="16"/>
        </w:rPr>
        <w:t xml:space="preserve"> du matériel loué.</w:t>
      </w:r>
    </w:p>
    <w:p w:rsidR="002F18D2" w:rsidRPr="00F54119" w:rsidRDefault="002F18D2" w:rsidP="00F54119">
      <w:pPr>
        <w:autoSpaceDE w:val="0"/>
        <w:autoSpaceDN w:val="0"/>
        <w:adjustRightInd w:val="0"/>
        <w:spacing w:after="0" w:line="240" w:lineRule="auto"/>
        <w:rPr>
          <w:rFonts w:ascii="Calibri" w:hAnsi="Calibri" w:cs="Calibri"/>
          <w:sz w:val="16"/>
          <w:szCs w:val="16"/>
        </w:rPr>
      </w:pPr>
      <w:r w:rsidRPr="00F54119">
        <w:rPr>
          <w:sz w:val="16"/>
          <w:szCs w:val="16"/>
        </w:rPr>
        <w:t>Tous dégâts autres que l'usure normale, ainsi que les frais de nettoyages causés par l'utilisation anormal</w:t>
      </w:r>
      <w:r w:rsidR="00A13CE4" w:rsidRPr="00F54119">
        <w:rPr>
          <w:sz w:val="16"/>
          <w:szCs w:val="16"/>
        </w:rPr>
        <w:t>e seront à charge du locataire.</w:t>
      </w:r>
    </w:p>
    <w:p w:rsidR="002F18D2" w:rsidRPr="00F54119" w:rsidRDefault="002F18D2" w:rsidP="00F54119">
      <w:pPr>
        <w:autoSpaceDE w:val="0"/>
        <w:autoSpaceDN w:val="0"/>
        <w:adjustRightInd w:val="0"/>
        <w:spacing w:after="0" w:line="240" w:lineRule="auto"/>
        <w:rPr>
          <w:rFonts w:ascii="Calibri" w:hAnsi="Calibri" w:cs="Calibri"/>
          <w:sz w:val="16"/>
          <w:szCs w:val="16"/>
        </w:rPr>
      </w:pPr>
    </w:p>
    <w:p w:rsidR="00A13CE4" w:rsidRPr="00F54119" w:rsidRDefault="00A13CE4" w:rsidP="00A13CE4">
      <w:pPr>
        <w:rPr>
          <w:b/>
          <w:sz w:val="18"/>
          <w:szCs w:val="16"/>
          <w:u w:val="single"/>
        </w:rPr>
      </w:pPr>
      <w:r w:rsidRPr="00F54119">
        <w:rPr>
          <w:b/>
          <w:sz w:val="18"/>
          <w:szCs w:val="16"/>
          <w:u w:val="single"/>
        </w:rPr>
        <w:t>Article</w:t>
      </w:r>
      <w:r w:rsidR="00F54119" w:rsidRPr="00F54119">
        <w:rPr>
          <w:b/>
          <w:sz w:val="18"/>
          <w:szCs w:val="16"/>
          <w:u w:val="single"/>
        </w:rPr>
        <w:t>4</w:t>
      </w:r>
      <w:r w:rsidRPr="00F54119">
        <w:rPr>
          <w:b/>
          <w:sz w:val="18"/>
          <w:szCs w:val="16"/>
          <w:u w:val="single"/>
        </w:rPr>
        <w:t xml:space="preserve"> : </w:t>
      </w:r>
    </w:p>
    <w:p w:rsidR="00F54119" w:rsidRDefault="00A13CE4" w:rsidP="00A13CE4">
      <w:pPr>
        <w:rPr>
          <w:sz w:val="16"/>
          <w:szCs w:val="16"/>
        </w:rPr>
      </w:pPr>
      <w:r w:rsidRPr="00F54119">
        <w:rPr>
          <w:sz w:val="16"/>
          <w:szCs w:val="16"/>
        </w:rPr>
        <w:t>Afin de pouvoir utiliser efficacement la structure gonflable mentionnée dans le devis, le site de réception devra disposer des éléments suivants :</w:t>
      </w:r>
    </w:p>
    <w:p w:rsidR="00A13CE4" w:rsidRPr="00F54119" w:rsidRDefault="00A13CE4" w:rsidP="00A13CE4">
      <w:pPr>
        <w:rPr>
          <w:sz w:val="16"/>
          <w:szCs w:val="16"/>
        </w:rPr>
      </w:pPr>
      <w:r w:rsidRPr="00F54119">
        <w:rPr>
          <w:sz w:val="16"/>
          <w:szCs w:val="16"/>
        </w:rPr>
        <w:t>- Une surface plane de préférence sur du gazon ou du sable, sans objets risquant d’abîmer les structures (gra</w:t>
      </w:r>
      <w:r w:rsidR="003B5EAE" w:rsidRPr="00F54119">
        <w:rPr>
          <w:sz w:val="16"/>
          <w:szCs w:val="16"/>
        </w:rPr>
        <w:t>vier, pierraille, empierrement</w:t>
      </w:r>
      <w:r w:rsidRPr="00F54119">
        <w:rPr>
          <w:sz w:val="16"/>
          <w:szCs w:val="16"/>
        </w:rPr>
        <w:t xml:space="preserve">, verre, débris, ...). La structure gonflable  ne peut pas être posée sur un sous-sol dur (gravier, pierraille, béton), le locataire doit prévoir le matériel nécessaire (sable, gazon synthétique, tapis ou similaire) pour déposer la structure afin de ne pas la détériorer. Yali AIR peut éventuellement fournir le gazon synthétique (prix sur demande). Il faut garder une bande </w:t>
      </w:r>
      <w:r w:rsidR="002127C2">
        <w:rPr>
          <w:sz w:val="16"/>
          <w:szCs w:val="16"/>
        </w:rPr>
        <w:t>de circulation de minimum</w:t>
      </w:r>
      <w:r w:rsidRPr="00F54119">
        <w:rPr>
          <w:sz w:val="16"/>
          <w:szCs w:val="16"/>
        </w:rPr>
        <w:t xml:space="preserve"> 1 mètre autour des stands</w:t>
      </w:r>
      <w:r w:rsidR="002127C2">
        <w:rPr>
          <w:sz w:val="16"/>
          <w:szCs w:val="16"/>
        </w:rPr>
        <w:t>.</w:t>
      </w:r>
    </w:p>
    <w:p w:rsidR="00A13CE4" w:rsidRPr="00F54119" w:rsidRDefault="00A13CE4" w:rsidP="00A13CE4">
      <w:pPr>
        <w:rPr>
          <w:sz w:val="16"/>
          <w:szCs w:val="16"/>
        </w:rPr>
      </w:pPr>
      <w:r w:rsidRPr="00F54119">
        <w:rPr>
          <w:sz w:val="16"/>
          <w:szCs w:val="16"/>
        </w:rPr>
        <w:lastRenderedPageBreak/>
        <w:t>- Electricité de 220 vol</w:t>
      </w:r>
      <w:r w:rsidR="008814E6" w:rsidRPr="00F54119">
        <w:rPr>
          <w:sz w:val="16"/>
          <w:szCs w:val="16"/>
        </w:rPr>
        <w:t>ts disponible dans un rayon de 4</w:t>
      </w:r>
      <w:r w:rsidRPr="00F54119">
        <w:rPr>
          <w:sz w:val="16"/>
          <w:szCs w:val="16"/>
        </w:rPr>
        <w:t xml:space="preserve">0m maximum </w:t>
      </w:r>
      <w:r w:rsidR="008814E6" w:rsidRPr="00F54119">
        <w:rPr>
          <w:sz w:val="16"/>
          <w:szCs w:val="16"/>
        </w:rPr>
        <w:t>où sera installé le matériel</w:t>
      </w:r>
      <w:r w:rsidRPr="00F54119">
        <w:rPr>
          <w:sz w:val="16"/>
          <w:szCs w:val="16"/>
        </w:rPr>
        <w:t>. Les puissances nécessaires pour les stands sont les suivantes :</w:t>
      </w:r>
    </w:p>
    <w:p w:rsidR="00A13CE4" w:rsidRPr="00F54119" w:rsidRDefault="00A13CE4" w:rsidP="00A13CE4">
      <w:pPr>
        <w:rPr>
          <w:sz w:val="16"/>
          <w:szCs w:val="16"/>
        </w:rPr>
      </w:pPr>
      <w:r w:rsidRPr="00F54119">
        <w:rPr>
          <w:sz w:val="16"/>
          <w:szCs w:val="16"/>
        </w:rPr>
        <w:tab/>
      </w:r>
      <w:r w:rsidRPr="00F54119">
        <w:rPr>
          <w:sz w:val="16"/>
          <w:szCs w:val="16"/>
        </w:rPr>
        <w:tab/>
      </w:r>
      <w:r w:rsidRPr="00F54119">
        <w:rPr>
          <w:sz w:val="16"/>
          <w:szCs w:val="16"/>
        </w:rPr>
        <w:tab/>
        <w:t>- Terrain de soccer : 6600 W</w:t>
      </w:r>
    </w:p>
    <w:p w:rsidR="00A13CE4" w:rsidRPr="00F54119" w:rsidRDefault="00A13CE4" w:rsidP="00A13CE4">
      <w:pPr>
        <w:rPr>
          <w:sz w:val="16"/>
          <w:szCs w:val="16"/>
        </w:rPr>
      </w:pPr>
      <w:r w:rsidRPr="00F54119">
        <w:rPr>
          <w:sz w:val="16"/>
          <w:szCs w:val="16"/>
        </w:rPr>
        <w:tab/>
      </w:r>
      <w:r w:rsidRPr="00F54119">
        <w:rPr>
          <w:sz w:val="16"/>
          <w:szCs w:val="16"/>
        </w:rPr>
        <w:tab/>
      </w:r>
      <w:r w:rsidRPr="00F54119">
        <w:rPr>
          <w:sz w:val="16"/>
          <w:szCs w:val="16"/>
        </w:rPr>
        <w:tab/>
        <w:t>- Arène 1vs1, stands de tirs, Foot-Tennis : 170 W</w:t>
      </w:r>
    </w:p>
    <w:p w:rsidR="005B2C40" w:rsidRPr="00F54119" w:rsidRDefault="005B2C40" w:rsidP="005B2C40">
      <w:pPr>
        <w:rPr>
          <w:sz w:val="16"/>
          <w:szCs w:val="16"/>
        </w:rPr>
      </w:pPr>
      <w:r w:rsidRPr="00F54119">
        <w:rPr>
          <w:sz w:val="16"/>
          <w:szCs w:val="16"/>
        </w:rPr>
        <w:tab/>
      </w:r>
      <w:r w:rsidRPr="00F54119">
        <w:rPr>
          <w:sz w:val="16"/>
          <w:szCs w:val="16"/>
        </w:rPr>
        <w:tab/>
      </w:r>
      <w:r w:rsidRPr="00F54119">
        <w:rPr>
          <w:sz w:val="16"/>
          <w:szCs w:val="16"/>
        </w:rPr>
        <w:tab/>
        <w:t>- Foot-Bowling</w:t>
      </w:r>
      <w:proofErr w:type="gramStart"/>
      <w:r w:rsidRPr="00F54119">
        <w:rPr>
          <w:sz w:val="16"/>
          <w:szCs w:val="16"/>
        </w:rPr>
        <w:t>,:</w:t>
      </w:r>
      <w:proofErr w:type="gramEnd"/>
      <w:r w:rsidRPr="00F54119">
        <w:rPr>
          <w:sz w:val="16"/>
          <w:szCs w:val="16"/>
        </w:rPr>
        <w:t xml:space="preserve"> 1100 W</w:t>
      </w:r>
    </w:p>
    <w:p w:rsidR="00A13CE4" w:rsidRPr="00F54119" w:rsidRDefault="00A13CE4" w:rsidP="00A13CE4">
      <w:pPr>
        <w:rPr>
          <w:sz w:val="16"/>
          <w:szCs w:val="16"/>
        </w:rPr>
      </w:pPr>
      <w:r w:rsidRPr="00F54119">
        <w:rPr>
          <w:sz w:val="16"/>
          <w:szCs w:val="16"/>
        </w:rPr>
        <w:tab/>
      </w:r>
      <w:r w:rsidRPr="00F54119">
        <w:rPr>
          <w:sz w:val="16"/>
          <w:szCs w:val="16"/>
        </w:rPr>
        <w:tab/>
      </w:r>
      <w:r w:rsidRPr="00F54119">
        <w:rPr>
          <w:sz w:val="16"/>
          <w:szCs w:val="16"/>
        </w:rPr>
        <w:tab/>
        <w:t>- Foot Fléchette</w:t>
      </w:r>
      <w:r w:rsidR="005B2C40">
        <w:rPr>
          <w:sz w:val="16"/>
          <w:szCs w:val="16"/>
        </w:rPr>
        <w:t>: 22</w:t>
      </w:r>
      <w:r w:rsidRPr="00F54119">
        <w:rPr>
          <w:sz w:val="16"/>
          <w:szCs w:val="16"/>
        </w:rPr>
        <w:t>00 W</w:t>
      </w:r>
    </w:p>
    <w:p w:rsidR="00A13CE4" w:rsidRPr="00F54119" w:rsidRDefault="008814E6" w:rsidP="008814E6">
      <w:pPr>
        <w:autoSpaceDE w:val="0"/>
        <w:autoSpaceDN w:val="0"/>
        <w:adjustRightInd w:val="0"/>
        <w:spacing w:after="0" w:line="240" w:lineRule="auto"/>
        <w:rPr>
          <w:rFonts w:ascii="Calibri" w:hAnsi="Calibri" w:cs="Calibri"/>
          <w:sz w:val="16"/>
          <w:szCs w:val="16"/>
        </w:rPr>
      </w:pPr>
      <w:r w:rsidRPr="00F54119">
        <w:rPr>
          <w:rFonts w:ascii="Calibri" w:hAnsi="Calibri" w:cs="Calibri"/>
          <w:sz w:val="16"/>
          <w:szCs w:val="16"/>
        </w:rPr>
        <w:t xml:space="preserve">Si par suite d’une erreur d’évaluation, l’installation ne peut avoir lieu sur le terrain prévu, la totalité de la somme stipulée sur le bon de commande n’en sera pas moins due. </w:t>
      </w:r>
    </w:p>
    <w:p w:rsidR="008814E6" w:rsidRPr="00F54119" w:rsidRDefault="008814E6" w:rsidP="00F54119">
      <w:pPr>
        <w:autoSpaceDE w:val="0"/>
        <w:autoSpaceDN w:val="0"/>
        <w:adjustRightInd w:val="0"/>
        <w:spacing w:after="0" w:line="240" w:lineRule="auto"/>
        <w:rPr>
          <w:rFonts w:ascii="Calibri" w:hAnsi="Calibri" w:cs="Calibri"/>
          <w:sz w:val="16"/>
          <w:szCs w:val="16"/>
        </w:rPr>
      </w:pPr>
    </w:p>
    <w:p w:rsidR="002F18D2" w:rsidRPr="00F54119" w:rsidRDefault="00F54119" w:rsidP="002F18D2">
      <w:pPr>
        <w:rPr>
          <w:b/>
          <w:sz w:val="18"/>
          <w:szCs w:val="16"/>
          <w:u w:val="single"/>
        </w:rPr>
      </w:pPr>
      <w:r w:rsidRPr="00F54119">
        <w:rPr>
          <w:b/>
          <w:sz w:val="18"/>
          <w:szCs w:val="16"/>
          <w:u w:val="single"/>
        </w:rPr>
        <w:t>Article 6</w:t>
      </w:r>
      <w:r w:rsidR="002F18D2" w:rsidRPr="00F54119">
        <w:rPr>
          <w:b/>
          <w:sz w:val="18"/>
          <w:szCs w:val="16"/>
          <w:u w:val="single"/>
        </w:rPr>
        <w:t xml:space="preserve"> : </w:t>
      </w:r>
    </w:p>
    <w:p w:rsidR="002F18D2" w:rsidRPr="00F54119" w:rsidRDefault="002F18D2" w:rsidP="008814E6">
      <w:pPr>
        <w:rPr>
          <w:sz w:val="16"/>
          <w:szCs w:val="16"/>
        </w:rPr>
      </w:pPr>
      <w:r w:rsidRPr="00F54119">
        <w:rPr>
          <w:sz w:val="16"/>
          <w:szCs w:val="16"/>
        </w:rPr>
        <w:t>En cas de mauvais temps (vent, tempête, fortes pluies, ..) le locataire doit veiller au matériel mis à sa disposition. Il doit prendre les mesures</w:t>
      </w:r>
      <w:r w:rsidR="00F54119">
        <w:rPr>
          <w:sz w:val="16"/>
          <w:szCs w:val="16"/>
        </w:rPr>
        <w:t xml:space="preserve"> nécessaires afin d'assurer la s</w:t>
      </w:r>
      <w:r w:rsidRPr="00F54119">
        <w:rPr>
          <w:sz w:val="16"/>
          <w:szCs w:val="16"/>
        </w:rPr>
        <w:t>écurité des utilisateurs ainsi que du</w:t>
      </w:r>
      <w:r w:rsidR="00446F86" w:rsidRPr="00F54119">
        <w:rPr>
          <w:sz w:val="16"/>
          <w:szCs w:val="16"/>
        </w:rPr>
        <w:t xml:space="preserve"> matériel et son environnement.</w:t>
      </w:r>
      <w:r w:rsidR="00315ADB">
        <w:rPr>
          <w:sz w:val="16"/>
          <w:szCs w:val="16"/>
        </w:rPr>
        <w:t xml:space="preserve"> En cas de  conditions climatiques</w:t>
      </w:r>
      <w:r w:rsidR="008814E6" w:rsidRPr="00F54119">
        <w:rPr>
          <w:sz w:val="16"/>
          <w:szCs w:val="16"/>
        </w:rPr>
        <w:t xml:space="preserve"> ne permettant pas l’utilisation du </w:t>
      </w:r>
      <w:r w:rsidR="00F54119" w:rsidRPr="00F54119">
        <w:rPr>
          <w:sz w:val="16"/>
          <w:szCs w:val="16"/>
        </w:rPr>
        <w:t>matériel</w:t>
      </w:r>
      <w:r w:rsidR="008814E6" w:rsidRPr="00F54119">
        <w:rPr>
          <w:sz w:val="16"/>
          <w:szCs w:val="16"/>
        </w:rPr>
        <w:t xml:space="preserve"> loué, la location et les frais inhérents seront totalement dus.</w:t>
      </w:r>
    </w:p>
    <w:p w:rsidR="002137B6" w:rsidRPr="000D6600" w:rsidRDefault="002137B6" w:rsidP="00F54119">
      <w:pPr>
        <w:autoSpaceDE w:val="0"/>
        <w:autoSpaceDN w:val="0"/>
        <w:adjustRightInd w:val="0"/>
        <w:spacing w:after="0" w:line="240" w:lineRule="auto"/>
        <w:rPr>
          <w:sz w:val="16"/>
          <w:szCs w:val="16"/>
        </w:rPr>
      </w:pPr>
      <w:r w:rsidRPr="00F54119">
        <w:rPr>
          <w:sz w:val="16"/>
          <w:szCs w:val="16"/>
        </w:rPr>
        <w:t xml:space="preserve">En cas de location pour une période supérieure à la journée, </w:t>
      </w:r>
      <w:r w:rsidRPr="000D6600">
        <w:rPr>
          <w:sz w:val="16"/>
          <w:szCs w:val="16"/>
        </w:rPr>
        <w:t>le client doit s’engager à assurer un gardiennage du matériel loué.</w:t>
      </w:r>
    </w:p>
    <w:p w:rsidR="002F18D2" w:rsidRPr="00F54119" w:rsidRDefault="002F18D2" w:rsidP="00F54119">
      <w:pPr>
        <w:autoSpaceDE w:val="0"/>
        <w:autoSpaceDN w:val="0"/>
        <w:adjustRightInd w:val="0"/>
        <w:spacing w:after="0" w:line="240" w:lineRule="auto"/>
        <w:rPr>
          <w:rFonts w:ascii="Calibri" w:hAnsi="Calibri" w:cs="Calibri"/>
          <w:sz w:val="16"/>
          <w:szCs w:val="16"/>
        </w:rPr>
      </w:pPr>
    </w:p>
    <w:p w:rsidR="00D02261" w:rsidRPr="00F54119" w:rsidRDefault="00D02261" w:rsidP="00D02261">
      <w:pPr>
        <w:rPr>
          <w:b/>
          <w:sz w:val="18"/>
          <w:szCs w:val="16"/>
          <w:u w:val="single"/>
        </w:rPr>
      </w:pPr>
      <w:r w:rsidRPr="00F54119">
        <w:rPr>
          <w:b/>
          <w:sz w:val="18"/>
          <w:szCs w:val="16"/>
          <w:u w:val="single"/>
        </w:rPr>
        <w:t xml:space="preserve">Article </w:t>
      </w:r>
      <w:r>
        <w:rPr>
          <w:b/>
          <w:sz w:val="18"/>
          <w:szCs w:val="16"/>
          <w:u w:val="single"/>
        </w:rPr>
        <w:t>7</w:t>
      </w:r>
      <w:r w:rsidRPr="00F54119">
        <w:rPr>
          <w:b/>
          <w:sz w:val="18"/>
          <w:szCs w:val="16"/>
          <w:u w:val="single"/>
        </w:rPr>
        <w:t xml:space="preserve"> : </w:t>
      </w:r>
    </w:p>
    <w:p w:rsidR="00D02261" w:rsidRPr="00F54119" w:rsidRDefault="00D02261" w:rsidP="00D02261">
      <w:pPr>
        <w:rPr>
          <w:sz w:val="16"/>
          <w:szCs w:val="16"/>
        </w:rPr>
      </w:pPr>
      <w:r w:rsidRPr="00F54119">
        <w:rPr>
          <w:sz w:val="16"/>
          <w:szCs w:val="16"/>
        </w:rPr>
        <w:t xml:space="preserve">Il est interdit de grimper ou de se pencher aux parois </w:t>
      </w:r>
      <w:r w:rsidR="000D6600" w:rsidRPr="00F54119">
        <w:rPr>
          <w:sz w:val="16"/>
          <w:szCs w:val="16"/>
        </w:rPr>
        <w:t>des structures gonflables</w:t>
      </w:r>
      <w:r w:rsidRPr="00F54119">
        <w:rPr>
          <w:sz w:val="16"/>
          <w:szCs w:val="16"/>
        </w:rPr>
        <w:t>. De plus, les animaux ne sont pas admis dans l’enceinte des structures.</w:t>
      </w:r>
    </w:p>
    <w:p w:rsidR="002F18D2" w:rsidRPr="00F54119" w:rsidRDefault="002F18D2" w:rsidP="002F18D2">
      <w:pPr>
        <w:rPr>
          <w:b/>
          <w:sz w:val="18"/>
          <w:szCs w:val="16"/>
          <w:u w:val="single"/>
        </w:rPr>
      </w:pPr>
      <w:r w:rsidRPr="00F54119">
        <w:rPr>
          <w:b/>
          <w:sz w:val="18"/>
          <w:szCs w:val="16"/>
          <w:u w:val="single"/>
        </w:rPr>
        <w:t xml:space="preserve">Article </w:t>
      </w:r>
      <w:r w:rsidR="00D02261">
        <w:rPr>
          <w:b/>
          <w:sz w:val="18"/>
          <w:szCs w:val="16"/>
          <w:u w:val="single"/>
        </w:rPr>
        <w:t>8</w:t>
      </w:r>
      <w:r w:rsidRPr="00F54119">
        <w:rPr>
          <w:b/>
          <w:sz w:val="18"/>
          <w:szCs w:val="16"/>
          <w:u w:val="single"/>
        </w:rPr>
        <w:t xml:space="preserve"> : </w:t>
      </w:r>
    </w:p>
    <w:p w:rsidR="002F18D2" w:rsidRPr="00F54119" w:rsidRDefault="002F18D2" w:rsidP="00F54119">
      <w:pPr>
        <w:autoSpaceDE w:val="0"/>
        <w:autoSpaceDN w:val="0"/>
        <w:adjustRightInd w:val="0"/>
        <w:spacing w:after="0" w:line="240" w:lineRule="auto"/>
        <w:rPr>
          <w:rFonts w:ascii="Calibri" w:hAnsi="Calibri" w:cs="Calibri"/>
          <w:sz w:val="16"/>
          <w:szCs w:val="16"/>
        </w:rPr>
      </w:pPr>
      <w:r w:rsidRPr="00F54119">
        <w:rPr>
          <w:sz w:val="16"/>
          <w:szCs w:val="16"/>
        </w:rPr>
        <w:t>En cas de retard de livraison</w:t>
      </w:r>
      <w:r w:rsidR="00446F86" w:rsidRPr="00F54119">
        <w:rPr>
          <w:sz w:val="16"/>
          <w:szCs w:val="16"/>
        </w:rPr>
        <w:t>,</w:t>
      </w:r>
      <w:r w:rsidRPr="00F54119">
        <w:rPr>
          <w:sz w:val="16"/>
          <w:szCs w:val="16"/>
        </w:rPr>
        <w:t xml:space="preserve"> le </w:t>
      </w:r>
      <w:r w:rsidR="00446F86" w:rsidRPr="00F54119">
        <w:rPr>
          <w:sz w:val="16"/>
          <w:szCs w:val="16"/>
        </w:rPr>
        <w:t>locataire</w:t>
      </w:r>
      <w:r w:rsidRPr="00F54119">
        <w:rPr>
          <w:sz w:val="16"/>
          <w:szCs w:val="16"/>
        </w:rPr>
        <w:t xml:space="preserve"> ne pourra pas exiger de frais de </w:t>
      </w:r>
      <w:r w:rsidR="00446F86" w:rsidRPr="00F54119">
        <w:rPr>
          <w:sz w:val="16"/>
          <w:szCs w:val="16"/>
        </w:rPr>
        <w:t>dédommagement</w:t>
      </w:r>
      <w:r w:rsidRPr="00F54119">
        <w:rPr>
          <w:sz w:val="16"/>
          <w:szCs w:val="16"/>
        </w:rPr>
        <w:t xml:space="preserve"> </w:t>
      </w:r>
      <w:r w:rsidR="00446F86" w:rsidRPr="00F54119">
        <w:rPr>
          <w:sz w:val="16"/>
          <w:szCs w:val="16"/>
        </w:rPr>
        <w:t>à Yali AIR.</w:t>
      </w:r>
    </w:p>
    <w:p w:rsidR="002F18D2" w:rsidRPr="00F54119" w:rsidRDefault="002F18D2" w:rsidP="00F54119">
      <w:pPr>
        <w:autoSpaceDE w:val="0"/>
        <w:autoSpaceDN w:val="0"/>
        <w:adjustRightInd w:val="0"/>
        <w:spacing w:after="0" w:line="240" w:lineRule="auto"/>
        <w:rPr>
          <w:rFonts w:ascii="Calibri" w:hAnsi="Calibri" w:cs="Calibri"/>
          <w:sz w:val="16"/>
          <w:szCs w:val="16"/>
        </w:rPr>
      </w:pPr>
    </w:p>
    <w:p w:rsidR="002F18D2" w:rsidRPr="00F54119" w:rsidRDefault="000637FD" w:rsidP="002F18D2">
      <w:pPr>
        <w:rPr>
          <w:b/>
          <w:sz w:val="18"/>
          <w:szCs w:val="16"/>
          <w:u w:val="single"/>
        </w:rPr>
      </w:pPr>
      <w:r>
        <w:rPr>
          <w:b/>
          <w:sz w:val="18"/>
          <w:szCs w:val="16"/>
          <w:u w:val="single"/>
        </w:rPr>
        <w:t>Article</w:t>
      </w:r>
      <w:r w:rsidR="00D02261">
        <w:rPr>
          <w:b/>
          <w:sz w:val="18"/>
          <w:szCs w:val="16"/>
          <w:u w:val="single"/>
        </w:rPr>
        <w:t xml:space="preserve"> 9</w:t>
      </w:r>
      <w:r w:rsidR="002F18D2" w:rsidRPr="00F54119">
        <w:rPr>
          <w:b/>
          <w:sz w:val="18"/>
          <w:szCs w:val="16"/>
          <w:u w:val="single"/>
        </w:rPr>
        <w:t xml:space="preserve"> : </w:t>
      </w:r>
    </w:p>
    <w:p w:rsidR="004C2E92" w:rsidRDefault="008F5966" w:rsidP="002F18D2">
      <w:pPr>
        <w:rPr>
          <w:sz w:val="16"/>
          <w:szCs w:val="16"/>
        </w:rPr>
      </w:pPr>
      <w:r w:rsidRPr="00F54119">
        <w:rPr>
          <w:sz w:val="16"/>
          <w:szCs w:val="16"/>
        </w:rPr>
        <w:t>En cas de litige, seuls le</w:t>
      </w:r>
      <w:r w:rsidR="002F18D2" w:rsidRPr="00F54119">
        <w:rPr>
          <w:sz w:val="16"/>
          <w:szCs w:val="16"/>
        </w:rPr>
        <w:t>s tribunau</w:t>
      </w:r>
      <w:r w:rsidR="00622C9F" w:rsidRPr="00F54119">
        <w:rPr>
          <w:sz w:val="16"/>
          <w:szCs w:val="16"/>
        </w:rPr>
        <w:t xml:space="preserve">x de </w:t>
      </w:r>
      <w:r w:rsidR="00B20B08">
        <w:rPr>
          <w:sz w:val="16"/>
          <w:szCs w:val="16"/>
        </w:rPr>
        <w:t xml:space="preserve">l’arrondissement judicaire de Liège, division </w:t>
      </w:r>
      <w:r w:rsidR="00622C9F" w:rsidRPr="00F54119">
        <w:rPr>
          <w:sz w:val="16"/>
          <w:szCs w:val="16"/>
        </w:rPr>
        <w:t>Verviers sont compétents.</w:t>
      </w:r>
    </w:p>
    <w:p w:rsidR="00D81041" w:rsidRDefault="00D81041" w:rsidP="002F18D2">
      <w:pPr>
        <w:rPr>
          <w:sz w:val="16"/>
          <w:szCs w:val="16"/>
        </w:rPr>
      </w:pPr>
    </w:p>
    <w:p w:rsidR="00D81041" w:rsidRPr="00F54119" w:rsidRDefault="00D81041" w:rsidP="002F18D2">
      <w:pPr>
        <w:rPr>
          <w:sz w:val="16"/>
          <w:szCs w:val="16"/>
        </w:rPr>
      </w:pPr>
      <w:r>
        <w:rPr>
          <w:sz w:val="16"/>
          <w:szCs w:val="16"/>
        </w:rPr>
        <w:t>CGL applicables à partir 1 juin 2018.</w:t>
      </w:r>
    </w:p>
    <w:sectPr w:rsidR="00D81041" w:rsidRPr="00F54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41B93"/>
    <w:multiLevelType w:val="hybridMultilevel"/>
    <w:tmpl w:val="9C8C0D50"/>
    <w:lvl w:ilvl="0" w:tplc="3AF07EEC">
      <w:start w:val="1"/>
      <w:numFmt w:val="bullet"/>
      <w:lvlText w:val=""/>
      <w:lvlJc w:val="left"/>
      <w:pPr>
        <w:ind w:left="720" w:hanging="360"/>
      </w:pPr>
      <w:rPr>
        <w:rFonts w:ascii="Symbol" w:eastAsiaTheme="minorHAns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D2"/>
    <w:rsid w:val="000637FD"/>
    <w:rsid w:val="000C5EDA"/>
    <w:rsid w:val="000D6600"/>
    <w:rsid w:val="0010062A"/>
    <w:rsid w:val="002127C2"/>
    <w:rsid w:val="002137B6"/>
    <w:rsid w:val="002F18D2"/>
    <w:rsid w:val="00315ADB"/>
    <w:rsid w:val="003B5EAE"/>
    <w:rsid w:val="00446F86"/>
    <w:rsid w:val="004A0120"/>
    <w:rsid w:val="004C2E92"/>
    <w:rsid w:val="0052687F"/>
    <w:rsid w:val="005B2C40"/>
    <w:rsid w:val="00622C9F"/>
    <w:rsid w:val="006B648D"/>
    <w:rsid w:val="008814E6"/>
    <w:rsid w:val="008F5966"/>
    <w:rsid w:val="00904522"/>
    <w:rsid w:val="00963FB6"/>
    <w:rsid w:val="009E652E"/>
    <w:rsid w:val="00A13CE4"/>
    <w:rsid w:val="00A2569D"/>
    <w:rsid w:val="00B20B08"/>
    <w:rsid w:val="00C41EF3"/>
    <w:rsid w:val="00CC0A3D"/>
    <w:rsid w:val="00D02261"/>
    <w:rsid w:val="00D203EC"/>
    <w:rsid w:val="00D81041"/>
    <w:rsid w:val="00DB1156"/>
    <w:rsid w:val="00DC3ECF"/>
    <w:rsid w:val="00EC2378"/>
    <w:rsid w:val="00F54119"/>
    <w:rsid w:val="00FB33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137B6"/>
    <w:pPr>
      <w:spacing w:after="0" w:line="240" w:lineRule="auto"/>
    </w:pPr>
    <w:rPr>
      <w:lang w:val="fr-FR"/>
    </w:rPr>
  </w:style>
  <w:style w:type="paragraph" w:styleId="Paragraphedeliste">
    <w:name w:val="List Paragraph"/>
    <w:basedOn w:val="Normal"/>
    <w:uiPriority w:val="34"/>
    <w:qFormat/>
    <w:rsid w:val="00DB1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137B6"/>
    <w:pPr>
      <w:spacing w:after="0" w:line="240" w:lineRule="auto"/>
    </w:pPr>
    <w:rPr>
      <w:lang w:val="fr-FR"/>
    </w:rPr>
  </w:style>
  <w:style w:type="paragraph" w:styleId="Paragraphedeliste">
    <w:name w:val="List Paragraph"/>
    <w:basedOn w:val="Normal"/>
    <w:uiPriority w:val="34"/>
    <w:qFormat/>
    <w:rsid w:val="00DB1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Legros, Guillaume</dc:creator>
  <cp:lastModifiedBy>Legros, Guillaume</cp:lastModifiedBy>
  <cp:revision>2</cp:revision>
  <dcterms:created xsi:type="dcterms:W3CDTF">2018-06-01T12:45:00Z</dcterms:created>
  <dcterms:modified xsi:type="dcterms:W3CDTF">2018-06-01T12:45:00Z</dcterms:modified>
</cp:coreProperties>
</file>